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B384" w14:textId="77777777" w:rsidR="00F710DC" w:rsidRPr="007E0405" w:rsidRDefault="00456BC5" w:rsidP="007E0405">
      <w:pPr>
        <w:pStyle w:val="Sansinterligne"/>
        <w:rPr>
          <w:rFonts w:asciiTheme="minorHAnsi" w:hAnsiTheme="minorHAnsi" w:cstheme="minorHAnsi"/>
          <w:sz w:val="18"/>
          <w:szCs w:val="18"/>
        </w:rPr>
      </w:pPr>
      <w:r w:rsidRPr="007E0405">
        <w:rPr>
          <w:rFonts w:asciiTheme="minorHAnsi" w:hAnsiTheme="minorHAnsi" w:cstheme="minorHAnsi"/>
          <w:noProof/>
          <w:sz w:val="18"/>
          <w:szCs w:val="18"/>
          <w:lang w:eastAsia="fr-FR"/>
        </w:rPr>
        <w:drawing>
          <wp:anchor distT="0" distB="0" distL="114300" distR="114300" simplePos="0" relativeHeight="251659264" behindDoc="1" locked="0" layoutInCell="1" allowOverlap="1" wp14:anchorId="65F6EE20" wp14:editId="4D1A1E89">
            <wp:simplePos x="0" y="0"/>
            <wp:positionH relativeFrom="column">
              <wp:posOffset>-899795</wp:posOffset>
            </wp:positionH>
            <wp:positionV relativeFrom="paragraph">
              <wp:posOffset>-633095</wp:posOffset>
            </wp:positionV>
            <wp:extent cx="1895475" cy="9515901"/>
            <wp:effectExtent l="0" t="0" r="0" b="952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PT pages ble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5475" cy="9515901"/>
                    </a:xfrm>
                    <a:prstGeom prst="rect">
                      <a:avLst/>
                    </a:prstGeom>
                  </pic:spPr>
                </pic:pic>
              </a:graphicData>
            </a:graphic>
          </wp:anchor>
        </w:drawing>
      </w:r>
    </w:p>
    <w:p w14:paraId="5485B9BA" w14:textId="77777777" w:rsidR="003C50CA" w:rsidRPr="007E0405" w:rsidRDefault="0037357D" w:rsidP="007E0405">
      <w:pPr>
        <w:spacing w:after="0" w:line="240" w:lineRule="auto"/>
        <w:rPr>
          <w:rFonts w:asciiTheme="minorHAnsi" w:hAnsiTheme="minorHAnsi" w:cstheme="minorHAnsi"/>
        </w:rPr>
      </w:pPr>
    </w:p>
    <w:tbl>
      <w:tblPr>
        <w:tblW w:w="8513" w:type="dxa"/>
        <w:tblInd w:w="675" w:type="dxa"/>
        <w:tblLook w:val="04A0" w:firstRow="1" w:lastRow="0" w:firstColumn="1" w:lastColumn="0" w:noHBand="0" w:noVBand="1"/>
      </w:tblPr>
      <w:tblGrid>
        <w:gridCol w:w="8513"/>
      </w:tblGrid>
      <w:tr w:rsidR="00BC7576" w:rsidRPr="007E0405" w14:paraId="21026E8D" w14:textId="77777777" w:rsidTr="006E1824">
        <w:trPr>
          <w:trHeight w:val="15"/>
        </w:trPr>
        <w:tc>
          <w:tcPr>
            <w:tcW w:w="8513" w:type="dxa"/>
            <w:shd w:val="clear" w:color="auto" w:fill="auto"/>
          </w:tcPr>
          <w:p w14:paraId="2932E831" w14:textId="77777777" w:rsidR="00F710DC" w:rsidRPr="00B61446" w:rsidRDefault="00E74E0B" w:rsidP="007E0405">
            <w:pPr>
              <w:pStyle w:val="Sansinterligne"/>
              <w:ind w:left="1063"/>
              <w:jc w:val="center"/>
              <w:rPr>
                <w:rFonts w:asciiTheme="minorHAnsi" w:hAnsiTheme="minorHAnsi" w:cstheme="minorHAnsi"/>
                <w:color w:val="2E74B5"/>
                <w:sz w:val="48"/>
                <w:szCs w:val="48"/>
                <w:u w:val="dotted"/>
              </w:rPr>
            </w:pPr>
            <w:r w:rsidRPr="00B31CAE">
              <w:rPr>
                <w:rFonts w:asciiTheme="minorHAnsi" w:hAnsiTheme="minorHAnsi" w:cstheme="minorHAnsi"/>
                <w:b/>
                <w:i/>
                <w:noProof/>
                <w:color w:val="2E74B5"/>
                <w:sz w:val="48"/>
                <w:szCs w:val="48"/>
                <w14:shadow w14:blurRad="50800" w14:dist="38100" w14:dir="2700000" w14:sx="100000" w14:sy="100000" w14:kx="0" w14:ky="0" w14:algn="tl">
                  <w14:srgbClr w14:val="000000">
                    <w14:alpha w14:val="60000"/>
                  </w14:srgbClr>
                </w14:shadow>
              </w:rPr>
              <w:t>Premiers Secours</w:t>
            </w:r>
            <w:r w:rsidRPr="00B31CAE">
              <w:rPr>
                <w:rFonts w:asciiTheme="minorHAnsi" w:hAnsiTheme="minorHAnsi" w:cstheme="minorHAnsi"/>
                <w:b/>
                <w:i/>
                <w:color w:val="2E74B5"/>
                <w:sz w:val="48"/>
                <w:szCs w:val="48"/>
                <w14:shadow w14:blurRad="50800" w14:dist="38100" w14:dir="2700000" w14:sx="100000" w14:sy="100000" w14:kx="0" w14:ky="0" w14:algn="tl">
                  <w14:srgbClr w14:val="000000">
                    <w14:alpha w14:val="60000"/>
                  </w14:srgbClr>
                </w14:shadow>
              </w:rPr>
              <w:t xml:space="preserve"> en Santé Mentale</w:t>
            </w:r>
          </w:p>
        </w:tc>
      </w:tr>
      <w:tr w:rsidR="00BC7576" w:rsidRPr="007E0405" w14:paraId="744F5DDE" w14:textId="77777777" w:rsidTr="006E1824">
        <w:trPr>
          <w:trHeight w:val="23"/>
        </w:trPr>
        <w:tc>
          <w:tcPr>
            <w:tcW w:w="8513" w:type="dxa"/>
            <w:shd w:val="clear" w:color="auto" w:fill="auto"/>
          </w:tcPr>
          <w:p w14:paraId="7557ED63" w14:textId="77777777" w:rsidR="00F710DC" w:rsidRPr="00B31CAE" w:rsidRDefault="00E74E0B" w:rsidP="007E0405">
            <w:pPr>
              <w:pStyle w:val="NormalWeb"/>
              <w:spacing w:before="0" w:beforeAutospacing="0" w:after="0" w:afterAutospacing="0"/>
              <w:jc w:val="center"/>
              <w:textAlignment w:val="baseline"/>
              <w:rPr>
                <w:rFonts w:asciiTheme="minorHAnsi" w:eastAsia="Calibri" w:hAnsiTheme="minorHAnsi" w:cstheme="minorHAnsi"/>
                <w:b/>
                <w:i/>
                <w:noProof/>
                <w:color w:val="2E74B5"/>
                <w:sz w:val="20"/>
                <w:szCs w:val="20"/>
                <w:lang w:eastAsia="en-US"/>
                <w14:shadow w14:blurRad="50800" w14:dist="38100" w14:dir="2700000" w14:sx="100000" w14:sy="100000" w14:kx="0" w14:ky="0" w14:algn="tl">
                  <w14:srgbClr w14:val="000000">
                    <w14:alpha w14:val="60000"/>
                  </w14:srgbClr>
                </w14:shadow>
              </w:rPr>
            </w:pPr>
            <w:r w:rsidRPr="00B31CAE">
              <w:rPr>
                <w:rFonts w:asciiTheme="minorHAnsi" w:eastAsia="Calibri" w:hAnsiTheme="minorHAnsi" w:cstheme="minorHAnsi"/>
                <w:b/>
                <w:i/>
                <w:noProof/>
                <w:color w:val="2E74B5"/>
                <w:sz w:val="20"/>
                <w:szCs w:val="20"/>
                <w:lang w:eastAsia="en-US"/>
                <w14:shadow w14:blurRad="50800" w14:dist="38100" w14:dir="2700000" w14:sx="100000" w14:sy="100000" w14:kx="0" w14:ky="0" w14:algn="tl">
                  <w14:srgbClr w14:val="000000">
                    <w14:alpha w14:val="60000"/>
                  </w14:srgbClr>
                </w14:shadow>
              </w:rPr>
              <w:t>CODE 028-001</w:t>
            </w:r>
          </w:p>
          <w:p w14:paraId="493AEAD2" w14:textId="77777777" w:rsidR="00F710DC" w:rsidRPr="00EC2DE5" w:rsidRDefault="0037357D" w:rsidP="007E0405">
            <w:pPr>
              <w:pStyle w:val="NormalWeb"/>
              <w:spacing w:before="0" w:beforeAutospacing="0" w:after="0" w:afterAutospacing="0"/>
              <w:jc w:val="center"/>
              <w:textAlignment w:val="baseline"/>
              <w:rPr>
                <w:rFonts w:asciiTheme="minorHAnsi" w:hAnsiTheme="minorHAnsi" w:cstheme="minorHAnsi"/>
                <w:b/>
                <w:bCs/>
                <w:color w:val="2E74B5"/>
                <w:kern w:val="24"/>
                <w:sz w:val="32"/>
                <w:szCs w:val="48"/>
                <w:u w:val="dotted"/>
              </w:rPr>
            </w:pPr>
          </w:p>
        </w:tc>
      </w:tr>
      <w:tr w:rsidR="00BC7576" w:rsidRPr="007E0405" w14:paraId="7B7554D6" w14:textId="77777777" w:rsidTr="006E1824">
        <w:trPr>
          <w:trHeight w:val="6"/>
        </w:trPr>
        <w:tc>
          <w:tcPr>
            <w:tcW w:w="8513" w:type="dxa"/>
            <w:shd w:val="clear" w:color="auto" w:fill="auto"/>
          </w:tcPr>
          <w:tbl>
            <w:tblPr>
              <w:tblW w:w="8080" w:type="dxa"/>
              <w:tblInd w:w="179" w:type="dxa"/>
              <w:tblLook w:val="04A0" w:firstRow="1" w:lastRow="0" w:firstColumn="1" w:lastColumn="0" w:noHBand="0" w:noVBand="1"/>
            </w:tblPr>
            <w:tblGrid>
              <w:gridCol w:w="8080"/>
            </w:tblGrid>
            <w:tr w:rsidR="00BC7576" w:rsidRPr="007E0405" w14:paraId="46F9C95B" w14:textId="77777777" w:rsidTr="00B61446">
              <w:trPr>
                <w:trHeight w:val="30"/>
              </w:trPr>
              <w:tc>
                <w:tcPr>
                  <w:tcW w:w="8080" w:type="dxa"/>
                  <w:shd w:val="clear" w:color="auto" w:fill="auto"/>
                </w:tcPr>
                <w:p w14:paraId="23D0F6DA" w14:textId="77777777" w:rsidR="007E0405" w:rsidRDefault="007E0405" w:rsidP="00B61446">
                  <w:pPr>
                    <w:spacing w:after="0" w:line="240" w:lineRule="auto"/>
                    <w:ind w:left="177"/>
                    <w:jc w:val="both"/>
                    <w:rPr>
                      <w:rFonts w:asciiTheme="minorHAnsi" w:hAnsiTheme="minorHAnsi" w:cstheme="minorHAnsi"/>
                    </w:rPr>
                  </w:pPr>
                </w:p>
                <w:p w14:paraId="229ABD93" w14:textId="77777777" w:rsidR="00BC7576" w:rsidRPr="0086263B" w:rsidRDefault="001E659D" w:rsidP="00EC2DE5">
                  <w:pPr>
                    <w:shd w:val="clear" w:color="auto" w:fill="CCECFF"/>
                    <w:spacing w:after="0" w:line="360" w:lineRule="auto"/>
                    <w:jc w:val="both"/>
                    <w:rPr>
                      <w:rFonts w:asciiTheme="minorHAnsi" w:hAnsiTheme="minorHAnsi" w:cstheme="minorHAnsi"/>
                      <w:sz w:val="20"/>
                      <w:szCs w:val="20"/>
                    </w:rPr>
                  </w:pPr>
                  <w:r w:rsidRPr="0086263B">
                    <w:rPr>
                      <w:rFonts w:asciiTheme="minorHAnsi" w:hAnsiTheme="minorHAnsi" w:cstheme="minorHAnsi"/>
                      <w:sz w:val="20"/>
                      <w:szCs w:val="20"/>
                    </w:rPr>
                    <w:t xml:space="preserve">Les PSSM partent d’un simple constat : si nous voyons une personne tomber, se blesser, la plupart d’entre nous va lui porter secours, lui parle, la réconforte, appelle les urgences, si nécessaire. </w:t>
                  </w:r>
                  <w:r w:rsidR="006E1824" w:rsidRPr="0086263B">
                    <w:rPr>
                      <w:rFonts w:asciiTheme="minorHAnsi" w:hAnsiTheme="minorHAnsi" w:cstheme="minorHAnsi"/>
                      <w:sz w:val="20"/>
                      <w:szCs w:val="20"/>
                    </w:rPr>
                    <w:t xml:space="preserve">Si une personne </w:t>
                  </w:r>
                  <w:r w:rsidRPr="0086263B">
                    <w:rPr>
                      <w:rFonts w:asciiTheme="minorHAnsi" w:hAnsiTheme="minorHAnsi" w:cstheme="minorHAnsi"/>
                      <w:sz w:val="20"/>
                      <w:szCs w:val="20"/>
                    </w:rPr>
                    <w:t xml:space="preserve">semble aller mal, de plus en plus mal (tristesse, retrait social …) que faisons-nous ? </w:t>
                  </w:r>
                  <w:r w:rsidR="006E1824" w:rsidRPr="0086263B">
                    <w:rPr>
                      <w:rFonts w:asciiTheme="minorHAnsi" w:hAnsiTheme="minorHAnsi" w:cstheme="minorHAnsi"/>
                      <w:sz w:val="20"/>
                      <w:szCs w:val="20"/>
                    </w:rPr>
                    <w:t>L</w:t>
                  </w:r>
                  <w:r w:rsidRPr="0086263B">
                    <w:rPr>
                      <w:rFonts w:asciiTheme="minorHAnsi" w:hAnsiTheme="minorHAnsi" w:cstheme="minorHAnsi"/>
                      <w:sz w:val="20"/>
                      <w:szCs w:val="20"/>
                    </w:rPr>
                    <w:t xml:space="preserve">a plupart </w:t>
                  </w:r>
                  <w:r w:rsidR="006E1824" w:rsidRPr="0086263B">
                    <w:rPr>
                      <w:rFonts w:asciiTheme="minorHAnsi" w:hAnsiTheme="minorHAnsi" w:cstheme="minorHAnsi"/>
                      <w:sz w:val="20"/>
                      <w:szCs w:val="20"/>
                    </w:rPr>
                    <w:t>du temps, nous ne faisons rien. P</w:t>
                  </w:r>
                  <w:r w:rsidRPr="0086263B">
                    <w:rPr>
                      <w:rFonts w:asciiTheme="minorHAnsi" w:hAnsiTheme="minorHAnsi" w:cstheme="minorHAnsi"/>
                      <w:sz w:val="20"/>
                      <w:szCs w:val="20"/>
                    </w:rPr>
                    <w:t xml:space="preserve">ar peur, </w:t>
                  </w:r>
                  <w:r w:rsidR="006E1824" w:rsidRPr="0086263B">
                    <w:rPr>
                      <w:rFonts w:asciiTheme="minorHAnsi" w:hAnsiTheme="minorHAnsi" w:cstheme="minorHAnsi"/>
                      <w:sz w:val="20"/>
                      <w:szCs w:val="20"/>
                    </w:rPr>
                    <w:t xml:space="preserve">par méconnaissance, </w:t>
                  </w:r>
                  <w:r w:rsidRPr="0086263B">
                    <w:rPr>
                      <w:rFonts w:asciiTheme="minorHAnsi" w:hAnsiTheme="minorHAnsi" w:cstheme="minorHAnsi"/>
                      <w:sz w:val="20"/>
                      <w:szCs w:val="20"/>
                    </w:rPr>
                    <w:t xml:space="preserve">parce qu’on n’ose pas, parce qu’on ne veut pas être intrusif, parce que les émotions font partie de la sphère intime. </w:t>
                  </w:r>
                  <w:r w:rsidR="006E1824" w:rsidRPr="0086263B">
                    <w:rPr>
                      <w:rFonts w:asciiTheme="minorHAnsi" w:hAnsiTheme="minorHAnsi" w:cstheme="minorHAnsi"/>
                      <w:sz w:val="20"/>
                      <w:szCs w:val="20"/>
                    </w:rPr>
                    <w:t>La</w:t>
                  </w:r>
                  <w:r w:rsidRPr="0086263B">
                    <w:rPr>
                      <w:rFonts w:asciiTheme="minorHAnsi" w:hAnsiTheme="minorHAnsi" w:cstheme="minorHAnsi"/>
                      <w:sz w:val="20"/>
                      <w:szCs w:val="20"/>
                    </w:rPr>
                    <w:t xml:space="preserve"> personne en souffrance </w:t>
                  </w:r>
                  <w:r w:rsidR="006E1824" w:rsidRPr="0086263B">
                    <w:rPr>
                      <w:rFonts w:asciiTheme="minorHAnsi" w:hAnsiTheme="minorHAnsi" w:cstheme="minorHAnsi"/>
                      <w:sz w:val="20"/>
                      <w:szCs w:val="20"/>
                    </w:rPr>
                    <w:t xml:space="preserve">doit alors se débrouiller par ses propres moyens pour aller mieux, même si elle souffre tout autant qu’une personne qui aurait chuté et se serait blessée. Parfois plus, bien plus. Comment changer cela ? </w:t>
                  </w:r>
                  <w:r w:rsidR="006E1824" w:rsidRPr="00B61446">
                    <w:rPr>
                      <w:rFonts w:asciiTheme="minorHAnsi" w:hAnsiTheme="minorHAnsi" w:cstheme="minorHAnsi"/>
                      <w:b/>
                      <w:sz w:val="20"/>
                      <w:szCs w:val="20"/>
                    </w:rPr>
                    <w:t xml:space="preserve">INFIPP vous propose de devenir secouriste en Santé mentale </w:t>
                  </w:r>
                  <w:r w:rsidR="007E0405" w:rsidRPr="00B61446">
                    <w:rPr>
                      <w:rFonts w:asciiTheme="minorHAnsi" w:hAnsiTheme="minorHAnsi" w:cstheme="minorHAnsi"/>
                      <w:b/>
                      <w:sz w:val="20"/>
                      <w:szCs w:val="20"/>
                    </w:rPr>
                    <w:t>pour</w:t>
                  </w:r>
                  <w:r w:rsidR="006E1824" w:rsidRPr="00B61446">
                    <w:rPr>
                      <w:rFonts w:asciiTheme="minorHAnsi" w:hAnsiTheme="minorHAnsi" w:cstheme="minorHAnsi"/>
                      <w:b/>
                      <w:sz w:val="20"/>
                      <w:szCs w:val="20"/>
                    </w:rPr>
                    <w:t xml:space="preserve"> prodiguer les premiers gestes de secours </w:t>
                  </w:r>
                  <w:r w:rsidR="007E0405" w:rsidRPr="00B61446">
                    <w:rPr>
                      <w:rFonts w:asciiTheme="minorHAnsi" w:hAnsiTheme="minorHAnsi" w:cstheme="minorHAnsi"/>
                      <w:b/>
                      <w:sz w:val="20"/>
                      <w:szCs w:val="20"/>
                    </w:rPr>
                    <w:t>psychiques</w:t>
                  </w:r>
                  <w:r w:rsidR="006E1824" w:rsidRPr="00B61446">
                    <w:rPr>
                      <w:rFonts w:asciiTheme="minorHAnsi" w:hAnsiTheme="minorHAnsi" w:cstheme="minorHAnsi"/>
                      <w:b/>
                      <w:sz w:val="20"/>
                      <w:szCs w:val="20"/>
                    </w:rPr>
                    <w:t xml:space="preserve">. </w:t>
                  </w:r>
                </w:p>
                <w:p w14:paraId="2567629B" w14:textId="77777777" w:rsidR="006E1824" w:rsidRDefault="006E1824" w:rsidP="007E0405">
                  <w:pPr>
                    <w:pStyle w:val="Titre1"/>
                    <w:spacing w:before="0" w:after="0"/>
                    <w:rPr>
                      <w:rFonts w:asciiTheme="minorHAnsi" w:hAnsiTheme="minorHAnsi" w:cstheme="minorHAnsi"/>
                      <w:sz w:val="22"/>
                      <w:szCs w:val="22"/>
                    </w:rPr>
                  </w:pPr>
                  <w:bookmarkStart w:id="0" w:name="_Toc30069901"/>
                </w:p>
                <w:p w14:paraId="0A3EA29D" w14:textId="77777777" w:rsidR="00EC2DE5" w:rsidRPr="00EC2DE5" w:rsidRDefault="00EC2DE5" w:rsidP="00EC2DE5">
                  <w:pPr>
                    <w:rPr>
                      <w:sz w:val="12"/>
                      <w:lang w:eastAsia="fr-FR"/>
                    </w:rPr>
                  </w:pPr>
                </w:p>
                <w:p w14:paraId="1FF10D65" w14:textId="77777777" w:rsidR="00EC2DE5" w:rsidRPr="0086263B" w:rsidRDefault="006E1824" w:rsidP="0086263B">
                  <w:pPr>
                    <w:pStyle w:val="Titre1"/>
                    <w:spacing w:before="0" w:after="0"/>
                    <w:rPr>
                      <w:rFonts w:asciiTheme="minorHAnsi" w:hAnsiTheme="minorHAnsi" w:cstheme="minorHAnsi"/>
                      <w:sz w:val="20"/>
                      <w:szCs w:val="20"/>
                    </w:rPr>
                  </w:pPr>
                  <w:bookmarkStart w:id="1" w:name="_Toc69199359"/>
                  <w:r w:rsidRPr="00B61446">
                    <w:rPr>
                      <w:rFonts w:asciiTheme="minorHAnsi" w:hAnsiTheme="minorHAnsi" w:cstheme="minorHAnsi"/>
                      <w:sz w:val="20"/>
                      <w:szCs w:val="20"/>
                    </w:rPr>
                    <w:t>OBJECTIFS DE FORMATION</w:t>
                  </w:r>
                  <w:bookmarkEnd w:id="0"/>
                  <w:bookmarkEnd w:id="1"/>
                </w:p>
                <w:p w14:paraId="7D9BA38B" w14:textId="77777777" w:rsidR="00853C2A" w:rsidRPr="00EC45EA" w:rsidRDefault="00853C2A" w:rsidP="00456BC5">
                  <w:pPr>
                    <w:pStyle w:val="Paragraphedeliste"/>
                    <w:widowControl w:val="0"/>
                    <w:numPr>
                      <w:ilvl w:val="0"/>
                      <w:numId w:val="1"/>
                    </w:numPr>
                    <w:kinsoku w:val="0"/>
                    <w:ind w:left="458"/>
                    <w:jc w:val="both"/>
                    <w:rPr>
                      <w:rFonts w:asciiTheme="minorHAnsi" w:hAnsiTheme="minorHAnsi"/>
                    </w:rPr>
                  </w:pPr>
                  <w:r>
                    <w:rPr>
                      <w:rFonts w:asciiTheme="minorHAnsi" w:hAnsiTheme="minorHAnsi"/>
                    </w:rPr>
                    <w:t>Questionner</w:t>
                  </w:r>
                  <w:r w:rsidRPr="00EC45EA">
                    <w:rPr>
                      <w:rFonts w:asciiTheme="minorHAnsi" w:hAnsiTheme="minorHAnsi"/>
                    </w:rPr>
                    <w:t xml:space="preserve"> ses représentations concernant la santé mentale</w:t>
                  </w:r>
                </w:p>
                <w:p w14:paraId="56DE131E" w14:textId="77777777" w:rsidR="00853C2A" w:rsidRPr="00EC45EA" w:rsidRDefault="00853C2A" w:rsidP="00456BC5">
                  <w:pPr>
                    <w:pStyle w:val="Paragraphedeliste"/>
                    <w:widowControl w:val="0"/>
                    <w:numPr>
                      <w:ilvl w:val="0"/>
                      <w:numId w:val="1"/>
                    </w:numPr>
                    <w:kinsoku w:val="0"/>
                    <w:ind w:left="458"/>
                    <w:jc w:val="both"/>
                    <w:rPr>
                      <w:rFonts w:asciiTheme="minorHAnsi" w:hAnsiTheme="minorHAnsi"/>
                    </w:rPr>
                  </w:pPr>
                  <w:r>
                    <w:rPr>
                      <w:rFonts w:asciiTheme="minorHAnsi" w:hAnsiTheme="minorHAnsi"/>
                    </w:rPr>
                    <w:t>Entrer</w:t>
                  </w:r>
                  <w:r w:rsidRPr="00EC45EA">
                    <w:rPr>
                      <w:rFonts w:asciiTheme="minorHAnsi" w:hAnsiTheme="minorHAnsi"/>
                    </w:rPr>
                    <w:t xml:space="preserve"> </w:t>
                  </w:r>
                  <w:r>
                    <w:rPr>
                      <w:rFonts w:asciiTheme="minorHAnsi" w:hAnsiTheme="minorHAnsi"/>
                    </w:rPr>
                    <w:t xml:space="preserve">en relation </w:t>
                  </w:r>
                  <w:r w:rsidRPr="00EC45EA">
                    <w:rPr>
                      <w:rFonts w:asciiTheme="minorHAnsi" w:hAnsiTheme="minorHAnsi"/>
                    </w:rPr>
                    <w:t>avec des personnes éprouvant un problème de santé mentale ou en crise de santé mentale</w:t>
                  </w:r>
                </w:p>
                <w:p w14:paraId="2090370C" w14:textId="77777777" w:rsidR="00853C2A" w:rsidRDefault="00853C2A" w:rsidP="00456BC5">
                  <w:pPr>
                    <w:pStyle w:val="Paragraphedeliste"/>
                    <w:widowControl w:val="0"/>
                    <w:numPr>
                      <w:ilvl w:val="0"/>
                      <w:numId w:val="1"/>
                    </w:numPr>
                    <w:kinsoku w:val="0"/>
                    <w:ind w:left="458"/>
                    <w:jc w:val="both"/>
                    <w:rPr>
                      <w:rFonts w:asciiTheme="minorHAnsi" w:hAnsiTheme="minorHAnsi"/>
                    </w:rPr>
                  </w:pPr>
                  <w:r w:rsidRPr="00EC45EA">
                    <w:rPr>
                      <w:rFonts w:asciiTheme="minorHAnsi" w:hAnsiTheme="minorHAnsi"/>
                    </w:rPr>
                    <w:t>Renforcer l’aide apportée aux personnes en crise ou éprouvant un problème de santé mentale</w:t>
                  </w:r>
                </w:p>
                <w:p w14:paraId="579C9655" w14:textId="77777777" w:rsidR="00EC2DE5" w:rsidRPr="00EC2DE5" w:rsidRDefault="00EC2DE5" w:rsidP="00EC2DE5">
                  <w:pPr>
                    <w:pStyle w:val="Paragraphedeliste"/>
                    <w:widowControl w:val="0"/>
                    <w:kinsoku w:val="0"/>
                    <w:ind w:left="458"/>
                    <w:jc w:val="both"/>
                    <w:rPr>
                      <w:rFonts w:asciiTheme="minorHAnsi" w:hAnsiTheme="minorHAnsi"/>
                      <w:sz w:val="36"/>
                    </w:rPr>
                  </w:pPr>
                </w:p>
                <w:p w14:paraId="2D4025F4" w14:textId="77777777" w:rsidR="00456BC5" w:rsidRDefault="00456BC5" w:rsidP="00456BC5">
                  <w:pPr>
                    <w:pStyle w:val="Paragraphedeliste"/>
                    <w:widowControl w:val="0"/>
                    <w:kinsoku w:val="0"/>
                    <w:ind w:left="720"/>
                    <w:jc w:val="both"/>
                    <w:rPr>
                      <w:rFonts w:asciiTheme="minorHAnsi" w:hAnsiTheme="minorHAnsi"/>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5"/>
                    <w:gridCol w:w="560"/>
                    <w:gridCol w:w="3779"/>
                  </w:tblGrid>
                  <w:tr w:rsidR="00456BC5" w14:paraId="202A119D" w14:textId="77777777" w:rsidTr="00456BC5">
                    <w:trPr>
                      <w:trHeight w:val="291"/>
                    </w:trPr>
                    <w:tc>
                      <w:tcPr>
                        <w:tcW w:w="2241" w:type="pct"/>
                        <w:shd w:val="clear" w:color="auto" w:fill="DAEEF3" w:themeFill="accent5" w:themeFillTint="33"/>
                        <w:vAlign w:val="center"/>
                      </w:tcPr>
                      <w:p w14:paraId="10FCCAC6" w14:textId="77777777" w:rsidR="00456BC5" w:rsidRPr="00853C2A" w:rsidRDefault="00456BC5" w:rsidP="00456BC5">
                        <w:pPr>
                          <w:pStyle w:val="Titre1"/>
                          <w:spacing w:before="0" w:after="0"/>
                          <w:jc w:val="center"/>
                          <w:outlineLvl w:val="0"/>
                          <w:rPr>
                            <w:rFonts w:asciiTheme="minorHAnsi" w:hAnsiTheme="minorHAnsi" w:cstheme="minorHAnsi"/>
                            <w:sz w:val="20"/>
                            <w:szCs w:val="20"/>
                          </w:rPr>
                        </w:pPr>
                        <w:bookmarkStart w:id="2" w:name="_Toc69199362"/>
                        <w:r w:rsidRPr="00853C2A">
                          <w:rPr>
                            <w:rFonts w:asciiTheme="minorHAnsi" w:hAnsiTheme="minorHAnsi" w:cstheme="minorHAnsi"/>
                            <w:sz w:val="20"/>
                            <w:szCs w:val="20"/>
                          </w:rPr>
                          <w:t>DATES ET HORAIRES</w:t>
                        </w:r>
                        <w:bookmarkEnd w:id="2"/>
                      </w:p>
                      <w:p w14:paraId="4CFBCC32" w14:textId="77777777" w:rsidR="00456BC5" w:rsidRDefault="00456BC5" w:rsidP="00456BC5">
                        <w:pPr>
                          <w:widowControl w:val="0"/>
                          <w:kinsoku w:val="0"/>
                          <w:spacing w:line="240" w:lineRule="auto"/>
                          <w:jc w:val="center"/>
                          <w:rPr>
                            <w:rFonts w:asciiTheme="minorHAnsi" w:hAnsiTheme="minorHAnsi"/>
                          </w:rPr>
                        </w:pPr>
                      </w:p>
                    </w:tc>
                    <w:tc>
                      <w:tcPr>
                        <w:tcW w:w="356" w:type="pct"/>
                        <w:vAlign w:val="center"/>
                      </w:tcPr>
                      <w:p w14:paraId="72D571D4" w14:textId="77777777" w:rsidR="00456BC5" w:rsidRPr="007E0405" w:rsidRDefault="00456BC5" w:rsidP="00456BC5">
                        <w:pPr>
                          <w:pStyle w:val="Titre1"/>
                          <w:spacing w:before="0" w:after="0"/>
                          <w:jc w:val="center"/>
                          <w:outlineLvl w:val="0"/>
                          <w:rPr>
                            <w:rFonts w:asciiTheme="minorHAnsi" w:hAnsiTheme="minorHAnsi" w:cstheme="minorHAnsi"/>
                            <w:sz w:val="22"/>
                            <w:szCs w:val="22"/>
                          </w:rPr>
                        </w:pPr>
                      </w:p>
                    </w:tc>
                    <w:tc>
                      <w:tcPr>
                        <w:tcW w:w="2403" w:type="pct"/>
                        <w:shd w:val="clear" w:color="auto" w:fill="B6DDE8" w:themeFill="accent5" w:themeFillTint="66"/>
                        <w:vAlign w:val="center"/>
                      </w:tcPr>
                      <w:p w14:paraId="017CBFCA" w14:textId="77777777" w:rsidR="00456BC5" w:rsidRPr="007E0405" w:rsidRDefault="00456BC5" w:rsidP="00456BC5">
                        <w:pPr>
                          <w:pStyle w:val="Titre1"/>
                          <w:spacing w:before="0" w:after="0"/>
                          <w:jc w:val="center"/>
                          <w:outlineLvl w:val="0"/>
                          <w:rPr>
                            <w:rFonts w:asciiTheme="minorHAnsi" w:hAnsiTheme="minorHAnsi" w:cstheme="minorHAnsi"/>
                            <w:sz w:val="22"/>
                            <w:szCs w:val="22"/>
                          </w:rPr>
                        </w:pPr>
                        <w:bookmarkStart w:id="3" w:name="_Toc69199364"/>
                        <w:r w:rsidRPr="007E0405">
                          <w:rPr>
                            <w:rFonts w:asciiTheme="minorHAnsi" w:hAnsiTheme="minorHAnsi" w:cstheme="minorHAnsi"/>
                            <w:sz w:val="22"/>
                            <w:szCs w:val="22"/>
                          </w:rPr>
                          <w:t>LIEU</w:t>
                        </w:r>
                        <w:bookmarkEnd w:id="3"/>
                      </w:p>
                      <w:p w14:paraId="29D65FE8" w14:textId="77777777" w:rsidR="00456BC5" w:rsidRDefault="00456BC5" w:rsidP="00456BC5">
                        <w:pPr>
                          <w:widowControl w:val="0"/>
                          <w:kinsoku w:val="0"/>
                          <w:spacing w:line="240" w:lineRule="auto"/>
                          <w:jc w:val="center"/>
                          <w:rPr>
                            <w:rFonts w:asciiTheme="minorHAnsi" w:hAnsiTheme="minorHAnsi"/>
                          </w:rPr>
                        </w:pPr>
                      </w:p>
                    </w:tc>
                  </w:tr>
                  <w:tr w:rsidR="00456BC5" w14:paraId="610802AD" w14:textId="77777777" w:rsidTr="00456BC5">
                    <w:trPr>
                      <w:trHeight w:val="515"/>
                    </w:trPr>
                    <w:tc>
                      <w:tcPr>
                        <w:tcW w:w="2241" w:type="pct"/>
                        <w:shd w:val="clear" w:color="auto" w:fill="DAEEF3" w:themeFill="accent5" w:themeFillTint="33"/>
                      </w:tcPr>
                      <w:p w14:paraId="08F27A36" w14:textId="77777777" w:rsidR="00EC2DE5" w:rsidRDefault="00EC2DE5" w:rsidP="00456BC5">
                        <w:pPr>
                          <w:widowControl w:val="0"/>
                          <w:kinsoku w:val="0"/>
                          <w:jc w:val="center"/>
                          <w:rPr>
                            <w:rFonts w:asciiTheme="minorHAnsi" w:hAnsiTheme="minorHAnsi" w:cstheme="minorHAnsi"/>
                            <w:b/>
                            <w:sz w:val="20"/>
                            <w:szCs w:val="20"/>
                          </w:rPr>
                        </w:pPr>
                        <w:r>
                          <w:rPr>
                            <w:rFonts w:asciiTheme="minorHAnsi" w:hAnsiTheme="minorHAnsi" w:cstheme="minorHAnsi"/>
                            <w:b/>
                            <w:sz w:val="20"/>
                            <w:szCs w:val="20"/>
                          </w:rPr>
                          <w:t>8 et 9 juin 2021</w:t>
                        </w:r>
                      </w:p>
                      <w:p w14:paraId="59470DFE" w14:textId="77777777" w:rsidR="00456BC5" w:rsidRDefault="00456BC5" w:rsidP="00456BC5">
                        <w:pPr>
                          <w:widowControl w:val="0"/>
                          <w:kinsoku w:val="0"/>
                          <w:jc w:val="center"/>
                          <w:rPr>
                            <w:rFonts w:asciiTheme="minorHAnsi" w:hAnsiTheme="minorHAnsi"/>
                          </w:rPr>
                        </w:pPr>
                        <w:r w:rsidRPr="00853C2A">
                          <w:rPr>
                            <w:rFonts w:asciiTheme="minorHAnsi" w:hAnsiTheme="minorHAnsi" w:cstheme="minorHAnsi"/>
                            <w:b/>
                            <w:sz w:val="20"/>
                            <w:szCs w:val="20"/>
                          </w:rPr>
                          <w:t>de 9h00 à 17h00</w:t>
                        </w:r>
                      </w:p>
                    </w:tc>
                    <w:tc>
                      <w:tcPr>
                        <w:tcW w:w="356" w:type="pct"/>
                      </w:tcPr>
                      <w:p w14:paraId="15F0BD74" w14:textId="77777777" w:rsidR="00456BC5" w:rsidRPr="007E0405" w:rsidRDefault="00456BC5" w:rsidP="00853C2A">
                        <w:pPr>
                          <w:spacing w:line="240" w:lineRule="auto"/>
                          <w:jc w:val="both"/>
                          <w:rPr>
                            <w:rFonts w:asciiTheme="minorHAnsi" w:hAnsiTheme="minorHAnsi" w:cstheme="minorHAnsi"/>
                          </w:rPr>
                        </w:pPr>
                      </w:p>
                    </w:tc>
                    <w:tc>
                      <w:tcPr>
                        <w:tcW w:w="2403" w:type="pct"/>
                        <w:shd w:val="clear" w:color="auto" w:fill="B6DDE8" w:themeFill="accent5" w:themeFillTint="66"/>
                      </w:tcPr>
                      <w:p w14:paraId="4FA0C3C9" w14:textId="77777777" w:rsidR="00456BC5" w:rsidRDefault="00456BC5" w:rsidP="00456BC5">
                        <w:pPr>
                          <w:spacing w:line="240" w:lineRule="auto"/>
                          <w:jc w:val="center"/>
                          <w:rPr>
                            <w:rFonts w:asciiTheme="minorHAnsi" w:hAnsiTheme="minorHAnsi" w:cstheme="minorHAnsi"/>
                            <w:b/>
                          </w:rPr>
                        </w:pPr>
                        <w:r w:rsidRPr="00456BC5">
                          <w:rPr>
                            <w:rFonts w:asciiTheme="minorHAnsi" w:hAnsiTheme="minorHAnsi" w:cstheme="minorHAnsi"/>
                            <w:b/>
                          </w:rPr>
                          <w:t>Salle communale des PLAINES-</w:t>
                        </w:r>
                      </w:p>
                      <w:p w14:paraId="6583DC25" w14:textId="77777777" w:rsidR="00456BC5" w:rsidRPr="00456BC5" w:rsidRDefault="00456BC5" w:rsidP="00456BC5">
                        <w:pPr>
                          <w:spacing w:line="240" w:lineRule="auto"/>
                          <w:jc w:val="center"/>
                          <w:rPr>
                            <w:rFonts w:asciiTheme="minorHAnsi" w:hAnsiTheme="minorHAnsi" w:cstheme="minorHAnsi"/>
                            <w:b/>
                          </w:rPr>
                        </w:pPr>
                        <w:r w:rsidRPr="00456BC5">
                          <w:rPr>
                            <w:rFonts w:asciiTheme="minorHAnsi" w:hAnsiTheme="minorHAnsi" w:cstheme="minorHAnsi"/>
                            <w:b/>
                          </w:rPr>
                          <w:t>NOTRE DAME DES PRES</w:t>
                        </w:r>
                      </w:p>
                      <w:p w14:paraId="0EA16763" w14:textId="77777777" w:rsidR="00456BC5" w:rsidRDefault="00456BC5" w:rsidP="00853C2A">
                        <w:pPr>
                          <w:widowControl w:val="0"/>
                          <w:kinsoku w:val="0"/>
                          <w:jc w:val="both"/>
                          <w:rPr>
                            <w:rFonts w:asciiTheme="minorHAnsi" w:hAnsiTheme="minorHAnsi"/>
                          </w:rPr>
                        </w:pPr>
                      </w:p>
                    </w:tc>
                  </w:tr>
                </w:tbl>
                <w:p w14:paraId="0B5B8C27" w14:textId="77777777" w:rsidR="00853C2A" w:rsidRPr="00853C2A" w:rsidRDefault="00853C2A" w:rsidP="00853C2A">
                  <w:pPr>
                    <w:widowControl w:val="0"/>
                    <w:kinsoku w:val="0"/>
                    <w:jc w:val="both"/>
                    <w:rPr>
                      <w:rFonts w:asciiTheme="minorHAnsi" w:hAnsi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567"/>
                    <w:gridCol w:w="3716"/>
                  </w:tblGrid>
                  <w:tr w:rsidR="00456BC5" w14:paraId="4B287111" w14:textId="77777777" w:rsidTr="00456BC5">
                    <w:tc>
                      <w:tcPr>
                        <w:tcW w:w="3571" w:type="dxa"/>
                        <w:shd w:val="clear" w:color="auto" w:fill="92CDDC" w:themeFill="accent5" w:themeFillTint="99"/>
                        <w:vAlign w:val="center"/>
                      </w:tcPr>
                      <w:p w14:paraId="521C7DD2" w14:textId="77777777" w:rsidR="00456BC5" w:rsidRPr="00B61446" w:rsidRDefault="00456BC5" w:rsidP="00456BC5">
                        <w:pPr>
                          <w:pStyle w:val="Titre1"/>
                          <w:spacing w:before="0" w:after="0"/>
                          <w:jc w:val="center"/>
                          <w:outlineLvl w:val="0"/>
                          <w:rPr>
                            <w:rFonts w:asciiTheme="minorHAnsi" w:hAnsiTheme="minorHAnsi" w:cstheme="minorHAnsi"/>
                            <w:sz w:val="20"/>
                            <w:szCs w:val="20"/>
                          </w:rPr>
                        </w:pPr>
                        <w:bookmarkStart w:id="4" w:name="_Toc69199361"/>
                        <w:bookmarkStart w:id="5" w:name="_Toc30069903"/>
                        <w:r w:rsidRPr="00B61446">
                          <w:rPr>
                            <w:rFonts w:asciiTheme="minorHAnsi" w:hAnsiTheme="minorHAnsi" w:cstheme="minorHAnsi"/>
                            <w:sz w:val="20"/>
                            <w:szCs w:val="20"/>
                          </w:rPr>
                          <w:t>PUBLIC CONCERNE</w:t>
                        </w:r>
                        <w:bookmarkEnd w:id="4"/>
                      </w:p>
                      <w:p w14:paraId="2A13D056" w14:textId="77777777" w:rsidR="00456BC5" w:rsidRDefault="00456BC5" w:rsidP="00456BC5">
                        <w:pPr>
                          <w:pStyle w:val="Titre1"/>
                          <w:spacing w:before="0" w:after="0"/>
                          <w:jc w:val="center"/>
                          <w:outlineLvl w:val="0"/>
                          <w:rPr>
                            <w:rFonts w:asciiTheme="minorHAnsi" w:hAnsiTheme="minorHAnsi" w:cstheme="minorHAnsi"/>
                            <w:sz w:val="22"/>
                            <w:szCs w:val="22"/>
                          </w:rPr>
                        </w:pPr>
                      </w:p>
                    </w:tc>
                    <w:tc>
                      <w:tcPr>
                        <w:tcW w:w="567" w:type="dxa"/>
                        <w:vAlign w:val="center"/>
                      </w:tcPr>
                      <w:p w14:paraId="552C2E0F" w14:textId="77777777" w:rsidR="00456BC5" w:rsidRDefault="00456BC5" w:rsidP="00456BC5">
                        <w:pPr>
                          <w:pStyle w:val="Titre1"/>
                          <w:spacing w:before="0" w:after="0"/>
                          <w:jc w:val="center"/>
                          <w:outlineLvl w:val="0"/>
                          <w:rPr>
                            <w:rFonts w:asciiTheme="minorHAnsi" w:hAnsiTheme="minorHAnsi" w:cstheme="minorHAnsi"/>
                            <w:sz w:val="22"/>
                            <w:szCs w:val="22"/>
                          </w:rPr>
                        </w:pPr>
                      </w:p>
                    </w:tc>
                    <w:tc>
                      <w:tcPr>
                        <w:tcW w:w="3716" w:type="dxa"/>
                        <w:shd w:val="clear" w:color="auto" w:fill="33CCCC"/>
                        <w:vAlign w:val="center"/>
                      </w:tcPr>
                      <w:p w14:paraId="1AEFE5D8" w14:textId="77777777" w:rsidR="00456BC5" w:rsidRPr="00456BC5" w:rsidRDefault="00456BC5" w:rsidP="00456BC5">
                        <w:pPr>
                          <w:pStyle w:val="Titre1"/>
                          <w:spacing w:before="0" w:after="0"/>
                          <w:jc w:val="center"/>
                          <w:outlineLvl w:val="0"/>
                          <w:rPr>
                            <w:rFonts w:asciiTheme="minorHAnsi" w:hAnsiTheme="minorHAnsi" w:cstheme="minorHAnsi"/>
                            <w:sz w:val="20"/>
                            <w:szCs w:val="20"/>
                          </w:rPr>
                        </w:pPr>
                        <w:r w:rsidRPr="00456BC5">
                          <w:rPr>
                            <w:rFonts w:asciiTheme="minorHAnsi" w:hAnsiTheme="minorHAnsi" w:cstheme="minorHAnsi"/>
                            <w:sz w:val="20"/>
                            <w:szCs w:val="20"/>
                          </w:rPr>
                          <w:t>INTERVENANT</w:t>
                        </w:r>
                      </w:p>
                      <w:p w14:paraId="005154A2" w14:textId="77777777" w:rsidR="00456BC5" w:rsidRPr="00456BC5" w:rsidRDefault="00456BC5" w:rsidP="00456BC5">
                        <w:pPr>
                          <w:pStyle w:val="Titre1"/>
                          <w:spacing w:before="0" w:after="0"/>
                          <w:jc w:val="center"/>
                          <w:outlineLvl w:val="0"/>
                          <w:rPr>
                            <w:rFonts w:asciiTheme="minorHAnsi" w:hAnsiTheme="minorHAnsi" w:cstheme="minorHAnsi"/>
                            <w:color w:val="auto"/>
                            <w:sz w:val="22"/>
                            <w:szCs w:val="22"/>
                          </w:rPr>
                        </w:pPr>
                      </w:p>
                    </w:tc>
                  </w:tr>
                  <w:tr w:rsidR="00456BC5" w14:paraId="6BA252B1" w14:textId="77777777" w:rsidTr="00456BC5">
                    <w:tc>
                      <w:tcPr>
                        <w:tcW w:w="3571" w:type="dxa"/>
                        <w:shd w:val="clear" w:color="auto" w:fill="92CDDC" w:themeFill="accent5" w:themeFillTint="99"/>
                        <w:vAlign w:val="center"/>
                      </w:tcPr>
                      <w:p w14:paraId="69866514" w14:textId="77777777" w:rsidR="00456BC5" w:rsidRPr="00456BC5" w:rsidRDefault="00456BC5" w:rsidP="00456BC5">
                        <w:pPr>
                          <w:widowControl w:val="0"/>
                          <w:kinsoku w:val="0"/>
                          <w:spacing w:line="240" w:lineRule="auto"/>
                          <w:jc w:val="center"/>
                          <w:rPr>
                            <w:rFonts w:asciiTheme="minorHAnsi" w:hAnsiTheme="minorHAnsi" w:cstheme="minorHAnsi"/>
                            <w:b/>
                            <w:sz w:val="20"/>
                            <w:szCs w:val="20"/>
                          </w:rPr>
                        </w:pPr>
                        <w:r w:rsidRPr="00456BC5">
                          <w:rPr>
                            <w:rFonts w:asciiTheme="minorHAnsi" w:hAnsiTheme="minorHAnsi" w:cstheme="minorHAnsi"/>
                            <w:b/>
                            <w:sz w:val="20"/>
                            <w:szCs w:val="20"/>
                          </w:rPr>
                          <w:t>Tout citoyen</w:t>
                        </w:r>
                        <w:r w:rsidR="00EC2DE5">
                          <w:rPr>
                            <w:rFonts w:asciiTheme="minorHAnsi" w:hAnsiTheme="minorHAnsi" w:cstheme="minorHAnsi"/>
                            <w:b/>
                            <w:sz w:val="20"/>
                            <w:szCs w:val="20"/>
                          </w:rPr>
                          <w:t xml:space="preserve"> </w:t>
                        </w:r>
                        <w:r w:rsidR="00EC2DE5" w:rsidRPr="00EC2DE5">
                          <w:rPr>
                            <w:rFonts w:asciiTheme="minorHAnsi" w:hAnsiTheme="minorHAnsi" w:cstheme="minorHAnsi"/>
                            <w:b/>
                            <w:sz w:val="20"/>
                            <w:szCs w:val="20"/>
                          </w:rPr>
                          <w:t>majeur</w:t>
                        </w:r>
                      </w:p>
                      <w:p w14:paraId="63E09890" w14:textId="77777777" w:rsidR="00EC2DE5" w:rsidRDefault="00EC2DE5" w:rsidP="00EC2DE5">
                        <w:pPr>
                          <w:pStyle w:val="Titre1"/>
                          <w:spacing w:before="0" w:after="0"/>
                          <w:jc w:val="center"/>
                          <w:outlineLvl w:val="0"/>
                          <w:rPr>
                            <w:rFonts w:asciiTheme="minorHAnsi" w:eastAsia="MS Mincho" w:hAnsiTheme="minorHAnsi" w:cstheme="minorHAnsi"/>
                            <w:b w:val="0"/>
                            <w:bCs w:val="0"/>
                            <w:iCs/>
                            <w:color w:val="auto"/>
                            <w:kern w:val="0"/>
                            <w:sz w:val="20"/>
                            <w:szCs w:val="20"/>
                            <w:lang w:eastAsia="en-US"/>
                          </w:rPr>
                        </w:pPr>
                        <w:r>
                          <w:rPr>
                            <w:rFonts w:asciiTheme="minorHAnsi" w:eastAsia="MS Mincho" w:hAnsiTheme="minorHAnsi" w:cstheme="minorHAnsi"/>
                            <w:b w:val="0"/>
                            <w:bCs w:val="0"/>
                            <w:iCs/>
                            <w:color w:val="auto"/>
                            <w:kern w:val="0"/>
                            <w:sz w:val="20"/>
                            <w:szCs w:val="20"/>
                            <w:lang w:eastAsia="en-US"/>
                          </w:rPr>
                          <w:t>16 participants maximum</w:t>
                        </w:r>
                      </w:p>
                      <w:p w14:paraId="3A49C685" w14:textId="77777777" w:rsidR="00456BC5" w:rsidRDefault="00456BC5" w:rsidP="00EC2DE5">
                        <w:pPr>
                          <w:pStyle w:val="Titre1"/>
                          <w:spacing w:before="0" w:after="0"/>
                          <w:jc w:val="center"/>
                          <w:outlineLvl w:val="0"/>
                          <w:rPr>
                            <w:rFonts w:asciiTheme="minorHAnsi" w:hAnsiTheme="minorHAnsi" w:cstheme="minorHAnsi"/>
                            <w:sz w:val="22"/>
                            <w:szCs w:val="22"/>
                          </w:rPr>
                        </w:pPr>
                        <w:r w:rsidRPr="00EC2DE5">
                          <w:rPr>
                            <w:rFonts w:asciiTheme="minorHAnsi" w:eastAsia="MS Mincho" w:hAnsiTheme="minorHAnsi" w:cstheme="minorHAnsi"/>
                            <w:b w:val="0"/>
                            <w:bCs w:val="0"/>
                            <w:iCs/>
                            <w:color w:val="auto"/>
                            <w:kern w:val="0"/>
                            <w:sz w:val="18"/>
                            <w:szCs w:val="20"/>
                            <w:lang w:eastAsia="en-US"/>
                          </w:rPr>
                          <w:t>dans le respect des règles sanitaires</w:t>
                        </w:r>
                      </w:p>
                    </w:tc>
                    <w:tc>
                      <w:tcPr>
                        <w:tcW w:w="567" w:type="dxa"/>
                        <w:vAlign w:val="center"/>
                      </w:tcPr>
                      <w:p w14:paraId="3B51BFF9" w14:textId="77777777" w:rsidR="00456BC5" w:rsidRDefault="00456BC5" w:rsidP="00456BC5">
                        <w:pPr>
                          <w:pStyle w:val="Titre1"/>
                          <w:spacing w:before="0" w:after="0"/>
                          <w:jc w:val="center"/>
                          <w:outlineLvl w:val="0"/>
                          <w:rPr>
                            <w:rFonts w:asciiTheme="minorHAnsi" w:hAnsiTheme="minorHAnsi" w:cstheme="minorHAnsi"/>
                            <w:sz w:val="22"/>
                            <w:szCs w:val="22"/>
                          </w:rPr>
                        </w:pPr>
                      </w:p>
                    </w:tc>
                    <w:tc>
                      <w:tcPr>
                        <w:tcW w:w="3716" w:type="dxa"/>
                        <w:shd w:val="clear" w:color="auto" w:fill="33CCCC"/>
                        <w:vAlign w:val="center"/>
                      </w:tcPr>
                      <w:p w14:paraId="4A3E7D43" w14:textId="77777777" w:rsidR="00EC2DE5" w:rsidRDefault="00456BC5" w:rsidP="00456BC5">
                        <w:pPr>
                          <w:spacing w:line="240" w:lineRule="auto"/>
                          <w:jc w:val="center"/>
                          <w:rPr>
                            <w:rFonts w:asciiTheme="minorHAnsi" w:hAnsiTheme="minorHAnsi" w:cstheme="minorHAnsi"/>
                            <w:sz w:val="20"/>
                            <w:szCs w:val="20"/>
                          </w:rPr>
                        </w:pPr>
                        <w:r w:rsidRPr="00456BC5">
                          <w:rPr>
                            <w:rFonts w:asciiTheme="minorHAnsi" w:hAnsiTheme="minorHAnsi" w:cstheme="minorHAnsi"/>
                            <w:sz w:val="20"/>
                            <w:szCs w:val="20"/>
                          </w:rPr>
                          <w:t>Formateur INFIPP</w:t>
                        </w:r>
                      </w:p>
                      <w:p w14:paraId="5A5849F5" w14:textId="77777777" w:rsidR="00456BC5" w:rsidRPr="00456BC5" w:rsidRDefault="00456BC5" w:rsidP="00456BC5">
                        <w:pPr>
                          <w:spacing w:line="240" w:lineRule="auto"/>
                          <w:jc w:val="center"/>
                          <w:rPr>
                            <w:rFonts w:asciiTheme="minorHAnsi" w:hAnsiTheme="minorHAnsi" w:cstheme="minorHAnsi"/>
                            <w:sz w:val="20"/>
                            <w:szCs w:val="20"/>
                          </w:rPr>
                        </w:pPr>
                        <w:proofErr w:type="gramStart"/>
                        <w:r w:rsidRPr="00456BC5">
                          <w:rPr>
                            <w:rFonts w:asciiTheme="minorHAnsi" w:hAnsiTheme="minorHAnsi" w:cstheme="minorHAnsi"/>
                            <w:sz w:val="20"/>
                            <w:szCs w:val="20"/>
                          </w:rPr>
                          <w:t>accrédité</w:t>
                        </w:r>
                        <w:proofErr w:type="gramEnd"/>
                        <w:r w:rsidRPr="00456BC5">
                          <w:rPr>
                            <w:rFonts w:asciiTheme="minorHAnsi" w:hAnsiTheme="minorHAnsi" w:cstheme="minorHAnsi"/>
                            <w:sz w:val="20"/>
                            <w:szCs w:val="20"/>
                          </w:rPr>
                          <w:t xml:space="preserve"> PSSM FRANCE</w:t>
                        </w:r>
                      </w:p>
                      <w:p w14:paraId="081A14F3" w14:textId="77777777" w:rsidR="00456BC5" w:rsidRPr="00456BC5" w:rsidRDefault="00456BC5" w:rsidP="00456BC5">
                        <w:pPr>
                          <w:pStyle w:val="Titre1"/>
                          <w:spacing w:before="0" w:after="0"/>
                          <w:jc w:val="center"/>
                          <w:outlineLvl w:val="0"/>
                          <w:rPr>
                            <w:rFonts w:asciiTheme="minorHAnsi" w:hAnsiTheme="minorHAnsi" w:cstheme="minorHAnsi"/>
                            <w:color w:val="auto"/>
                            <w:sz w:val="22"/>
                            <w:szCs w:val="22"/>
                          </w:rPr>
                        </w:pPr>
                      </w:p>
                    </w:tc>
                  </w:tr>
                </w:tbl>
                <w:p w14:paraId="4D4B34C7" w14:textId="77777777" w:rsidR="006E1824" w:rsidRPr="007E0405" w:rsidRDefault="006E1824" w:rsidP="007E0405">
                  <w:pPr>
                    <w:pStyle w:val="Titre1"/>
                    <w:spacing w:before="0" w:after="0"/>
                    <w:rPr>
                      <w:rFonts w:asciiTheme="minorHAnsi" w:hAnsiTheme="minorHAnsi" w:cstheme="minorHAnsi"/>
                      <w:sz w:val="22"/>
                      <w:szCs w:val="22"/>
                    </w:rPr>
                  </w:pPr>
                </w:p>
                <w:p w14:paraId="5934A676" w14:textId="77777777" w:rsidR="006E1824" w:rsidRPr="00EC2DE5" w:rsidRDefault="006E1824" w:rsidP="00B61446">
                  <w:pPr>
                    <w:pStyle w:val="Titre1"/>
                    <w:spacing w:before="0" w:after="0"/>
                    <w:jc w:val="both"/>
                    <w:rPr>
                      <w:rFonts w:asciiTheme="minorHAnsi" w:hAnsiTheme="minorHAnsi" w:cstheme="minorHAnsi"/>
                      <w:sz w:val="24"/>
                      <w:szCs w:val="20"/>
                    </w:rPr>
                  </w:pPr>
                  <w:bookmarkStart w:id="6" w:name="_Toc30069906"/>
                  <w:bookmarkEnd w:id="5"/>
                </w:p>
                <w:bookmarkEnd w:id="6"/>
                <w:p w14:paraId="53E2D37C" w14:textId="77777777" w:rsidR="00456BC5" w:rsidRPr="00456BC5" w:rsidRDefault="00456BC5" w:rsidP="00456BC5">
                  <w:pPr>
                    <w:spacing w:after="0" w:line="240" w:lineRule="auto"/>
                    <w:jc w:val="center"/>
                    <w:rPr>
                      <w:rFonts w:asciiTheme="minorHAnsi" w:hAnsiTheme="minorHAnsi" w:cstheme="minorHAnsi"/>
                      <w:b/>
                      <w:color w:val="31849B" w:themeColor="accent5" w:themeShade="BF"/>
                      <w:sz w:val="32"/>
                      <w:szCs w:val="32"/>
                    </w:rPr>
                  </w:pPr>
                  <w:r w:rsidRPr="00456BC5">
                    <w:rPr>
                      <w:rFonts w:asciiTheme="minorHAnsi" w:eastAsia="Times New Roman" w:hAnsiTheme="minorHAnsi" w:cstheme="minorHAnsi"/>
                      <w:b/>
                      <w:bCs/>
                      <w:color w:val="31849B" w:themeColor="accent5" w:themeShade="BF"/>
                      <w:kern w:val="32"/>
                      <w:sz w:val="32"/>
                      <w:szCs w:val="32"/>
                      <w:lang w:eastAsia="fr-FR"/>
                    </w:rPr>
                    <w:t>F</w:t>
                  </w:r>
                  <w:r w:rsidR="007E0405" w:rsidRPr="00456BC5">
                    <w:rPr>
                      <w:rFonts w:asciiTheme="minorHAnsi" w:hAnsiTheme="minorHAnsi" w:cstheme="minorHAnsi"/>
                      <w:b/>
                      <w:color w:val="31849B" w:themeColor="accent5" w:themeShade="BF"/>
                      <w:sz w:val="32"/>
                      <w:szCs w:val="32"/>
                    </w:rPr>
                    <w:t>ormation prise en charge par le contrat local de santé</w:t>
                  </w:r>
                </w:p>
                <w:p w14:paraId="3FD814FD" w14:textId="77777777" w:rsidR="007E0405" w:rsidRPr="0086263B" w:rsidRDefault="00853C2A" w:rsidP="00456BC5">
                  <w:pPr>
                    <w:spacing w:after="0" w:line="240" w:lineRule="auto"/>
                    <w:jc w:val="center"/>
                    <w:rPr>
                      <w:rFonts w:asciiTheme="minorHAnsi" w:hAnsiTheme="minorHAnsi" w:cstheme="minorHAnsi"/>
                      <w:i/>
                      <w:sz w:val="20"/>
                      <w:szCs w:val="20"/>
                      <w:u w:val="single"/>
                    </w:rPr>
                  </w:pPr>
                  <w:r w:rsidRPr="0086263B">
                    <w:rPr>
                      <w:rFonts w:asciiTheme="minorHAnsi" w:hAnsiTheme="minorHAnsi" w:cstheme="minorHAnsi"/>
                      <w:i/>
                      <w:sz w:val="20"/>
                      <w:szCs w:val="20"/>
                      <w:u w:val="single"/>
                    </w:rPr>
                    <w:t>Les p</w:t>
                  </w:r>
                  <w:r w:rsidR="00EC2DE5" w:rsidRPr="0086263B">
                    <w:rPr>
                      <w:rFonts w:asciiTheme="minorHAnsi" w:hAnsiTheme="minorHAnsi" w:cstheme="minorHAnsi"/>
                      <w:i/>
                      <w:sz w:val="20"/>
                      <w:szCs w:val="20"/>
                      <w:u w:val="single"/>
                    </w:rPr>
                    <w:t>articipants n’ont rien à régler</w:t>
                  </w:r>
                </w:p>
                <w:p w14:paraId="5FA9F8B0" w14:textId="77777777" w:rsidR="007E0405" w:rsidRDefault="007E0405" w:rsidP="00B61446">
                  <w:pPr>
                    <w:spacing w:after="0" w:line="240" w:lineRule="auto"/>
                    <w:jc w:val="both"/>
                    <w:rPr>
                      <w:rFonts w:asciiTheme="minorHAnsi" w:hAnsiTheme="minorHAnsi" w:cstheme="minorHAnsi"/>
                    </w:rPr>
                  </w:pPr>
                </w:p>
                <w:p w14:paraId="16B65C6B" w14:textId="77777777" w:rsidR="00B31CAE" w:rsidRDefault="007E0405" w:rsidP="00B31CAE">
                  <w:pPr>
                    <w:shd w:val="clear" w:color="auto" w:fill="DAEEF3" w:themeFill="accent5" w:themeFillTint="33"/>
                    <w:spacing w:after="0" w:line="240" w:lineRule="auto"/>
                    <w:jc w:val="center"/>
                    <w:rPr>
                      <w:rFonts w:asciiTheme="minorHAnsi" w:hAnsiTheme="minorHAnsi" w:cstheme="minorHAnsi"/>
                      <w:sz w:val="24"/>
                      <w:szCs w:val="24"/>
                    </w:rPr>
                  </w:pPr>
                  <w:r w:rsidRPr="00B31CAE">
                    <w:rPr>
                      <w:rFonts w:asciiTheme="minorHAnsi" w:eastAsia="Times New Roman" w:hAnsiTheme="minorHAnsi" w:cstheme="minorHAnsi"/>
                      <w:b/>
                      <w:bCs/>
                      <w:color w:val="365F91" w:themeColor="accent1" w:themeShade="BF"/>
                      <w:kern w:val="32"/>
                      <w:sz w:val="24"/>
                      <w:szCs w:val="24"/>
                      <w:lang w:eastAsia="fr-FR"/>
                    </w:rPr>
                    <w:t xml:space="preserve">INSCRIPTIONS </w:t>
                  </w:r>
                  <w:r w:rsidR="00B31CAE">
                    <w:rPr>
                      <w:rFonts w:asciiTheme="minorHAnsi" w:eastAsia="Times New Roman" w:hAnsiTheme="minorHAnsi" w:cstheme="minorHAnsi"/>
                      <w:b/>
                      <w:bCs/>
                      <w:color w:val="365F91" w:themeColor="accent1" w:themeShade="BF"/>
                      <w:kern w:val="32"/>
                      <w:sz w:val="24"/>
                      <w:szCs w:val="24"/>
                      <w:lang w:eastAsia="fr-FR"/>
                    </w:rPr>
                    <w:t xml:space="preserve">auprès de </w:t>
                  </w:r>
                  <w:r w:rsidR="00B61446" w:rsidRPr="00B31CAE">
                    <w:rPr>
                      <w:rFonts w:asciiTheme="minorHAnsi" w:hAnsiTheme="minorHAnsi" w:cstheme="minorHAnsi"/>
                      <w:sz w:val="24"/>
                      <w:szCs w:val="24"/>
                    </w:rPr>
                    <w:t>Isabelle</w:t>
                  </w:r>
                  <w:r w:rsidRPr="00B31CAE">
                    <w:rPr>
                      <w:rFonts w:asciiTheme="minorHAnsi" w:hAnsiTheme="minorHAnsi" w:cstheme="minorHAnsi"/>
                      <w:sz w:val="24"/>
                      <w:szCs w:val="24"/>
                    </w:rPr>
                    <w:t xml:space="preserve"> GUICHERD</w:t>
                  </w:r>
                </w:p>
                <w:p w14:paraId="6D043E99" w14:textId="77777777" w:rsidR="00B61446" w:rsidRPr="00B31CAE" w:rsidRDefault="007E0405" w:rsidP="00B31CAE">
                  <w:pPr>
                    <w:shd w:val="clear" w:color="auto" w:fill="DAEEF3" w:themeFill="accent5" w:themeFillTint="33"/>
                    <w:spacing w:after="0" w:line="240" w:lineRule="auto"/>
                    <w:jc w:val="center"/>
                    <w:rPr>
                      <w:rFonts w:asciiTheme="minorHAnsi" w:eastAsia="Times New Roman" w:hAnsiTheme="minorHAnsi" w:cstheme="minorHAnsi"/>
                      <w:b/>
                      <w:bCs/>
                      <w:color w:val="365F91" w:themeColor="accent1" w:themeShade="BF"/>
                      <w:kern w:val="32"/>
                      <w:sz w:val="24"/>
                      <w:szCs w:val="24"/>
                      <w:lang w:eastAsia="fr-FR"/>
                    </w:rPr>
                  </w:pPr>
                  <w:r w:rsidRPr="00B31CAE">
                    <w:rPr>
                      <w:rFonts w:asciiTheme="minorHAnsi" w:hAnsiTheme="minorHAnsi" w:cstheme="minorHAnsi"/>
                      <w:sz w:val="24"/>
                      <w:szCs w:val="24"/>
                    </w:rPr>
                    <w:t xml:space="preserve">04 72 69 91 </w:t>
                  </w:r>
                  <w:r w:rsidR="00B61446" w:rsidRPr="00B31CAE">
                    <w:rPr>
                      <w:rFonts w:asciiTheme="minorHAnsi" w:hAnsiTheme="minorHAnsi" w:cstheme="minorHAnsi"/>
                      <w:sz w:val="24"/>
                      <w:szCs w:val="24"/>
                    </w:rPr>
                    <w:t>73 ou 06 08 00 36 76</w:t>
                  </w:r>
                </w:p>
                <w:p w14:paraId="56E26998" w14:textId="77777777" w:rsidR="007E0405" w:rsidRPr="007E0405" w:rsidRDefault="0037357D" w:rsidP="00B31CAE">
                  <w:pPr>
                    <w:shd w:val="clear" w:color="auto" w:fill="DAEEF3" w:themeFill="accent5" w:themeFillTint="33"/>
                    <w:spacing w:after="0" w:line="240" w:lineRule="auto"/>
                    <w:jc w:val="center"/>
                    <w:rPr>
                      <w:rFonts w:asciiTheme="minorHAnsi" w:hAnsiTheme="minorHAnsi" w:cstheme="minorHAnsi"/>
                    </w:rPr>
                  </w:pPr>
                  <w:hyperlink r:id="rId8" w:history="1">
                    <w:r w:rsidR="007E0405" w:rsidRPr="00B31CAE">
                      <w:rPr>
                        <w:rStyle w:val="Lienhypertexte"/>
                        <w:rFonts w:asciiTheme="minorHAnsi" w:hAnsiTheme="minorHAnsi" w:cstheme="minorHAnsi"/>
                        <w:sz w:val="24"/>
                        <w:szCs w:val="24"/>
                      </w:rPr>
                      <w:t>i.guicherd@infipp.com</w:t>
                    </w:r>
                  </w:hyperlink>
                </w:p>
              </w:tc>
            </w:tr>
          </w:tbl>
          <w:p w14:paraId="77AE796D" w14:textId="77777777" w:rsidR="00E61076" w:rsidRPr="007E0405" w:rsidRDefault="0037357D" w:rsidP="00EC2DE5">
            <w:pPr>
              <w:tabs>
                <w:tab w:val="left" w:pos="5400"/>
              </w:tabs>
              <w:spacing w:after="0" w:line="240" w:lineRule="auto"/>
              <w:rPr>
                <w:rFonts w:asciiTheme="minorHAnsi" w:hAnsiTheme="minorHAnsi" w:cstheme="minorHAnsi"/>
              </w:rPr>
            </w:pPr>
          </w:p>
        </w:tc>
      </w:tr>
    </w:tbl>
    <w:p w14:paraId="5F449AE3" w14:textId="77777777" w:rsidR="001B5D0C" w:rsidRPr="00EC2DE5" w:rsidRDefault="0037357D" w:rsidP="00EC2DE5">
      <w:pPr>
        <w:spacing w:line="240" w:lineRule="auto"/>
        <w:jc w:val="both"/>
        <w:rPr>
          <w:rFonts w:asciiTheme="minorHAnsi" w:hAnsiTheme="minorHAnsi" w:cstheme="minorHAnsi"/>
          <w:i/>
          <w:sz w:val="2"/>
          <w:szCs w:val="18"/>
        </w:rPr>
      </w:pPr>
    </w:p>
    <w:sectPr w:rsidR="001B5D0C" w:rsidRPr="00EC2DE5" w:rsidSect="00062436">
      <w:footerReference w:type="default" r:id="rId9"/>
      <w:footerReference w:type="first" r:id="rId10"/>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4DD9" w14:textId="77777777" w:rsidR="0037357D" w:rsidRDefault="0037357D">
      <w:pPr>
        <w:spacing w:after="0" w:line="240" w:lineRule="auto"/>
      </w:pPr>
      <w:r>
        <w:separator/>
      </w:r>
    </w:p>
  </w:endnote>
  <w:endnote w:type="continuationSeparator" w:id="0">
    <w:p w14:paraId="35045146" w14:textId="77777777" w:rsidR="0037357D" w:rsidRDefault="0037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A499" w14:textId="77777777" w:rsidR="00EC4BBD" w:rsidRPr="001B5D0C" w:rsidRDefault="00E74E0B" w:rsidP="001B5D0C">
    <w:pPr>
      <w:pStyle w:val="Pieddepage"/>
    </w:pPr>
    <w:r>
      <w:rPr>
        <w:noProof/>
        <w:lang w:eastAsia="fr-FR"/>
      </w:rPr>
      <w:drawing>
        <wp:anchor distT="0" distB="0" distL="114300" distR="114300" simplePos="0" relativeHeight="251671552" behindDoc="1" locked="0" layoutInCell="1" allowOverlap="1" wp14:anchorId="11D69AB8" wp14:editId="70FA3685">
          <wp:simplePos x="0" y="0"/>
          <wp:positionH relativeFrom="column">
            <wp:posOffset>-1200150</wp:posOffset>
          </wp:positionH>
          <wp:positionV relativeFrom="paragraph">
            <wp:posOffset>-466725</wp:posOffset>
          </wp:positionV>
          <wp:extent cx="7931150" cy="1325880"/>
          <wp:effectExtent l="0" t="0" r="0" b="0"/>
          <wp:wrapNone/>
          <wp:docPr id="1" name="Image 1" descr="O:\Openscop\1. Graphisme\INFIPP\2019.01 Déclinaison charte\Papier en-tête\Papier en-tête INFIPP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penscop\1. Graphisme\INFIPP\2019.01 Déclinaison charte\Papier en-tête\Papier en-tête INFIPP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0" cy="1325880"/>
                  </a:xfrm>
                  <a:prstGeom prst="rect">
                    <a:avLst/>
                  </a:prstGeom>
                  <a:noFill/>
                  <a:ln>
                    <a:noFill/>
                  </a:ln>
                </pic:spPr>
              </pic:pic>
            </a:graphicData>
          </a:graphic>
        </wp:anchor>
      </w:drawing>
    </w:r>
    <w:r w:rsidRPr="001B5D0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6F43" w14:textId="77777777" w:rsidR="002C35C4" w:rsidRPr="00062436" w:rsidRDefault="00E74E0B" w:rsidP="00062436">
    <w:pPr>
      <w:pStyle w:val="Pieddepage"/>
    </w:pPr>
    <w:r>
      <w:rPr>
        <w:noProof/>
        <w:lang w:eastAsia="fr-FR"/>
      </w:rPr>
      <w:drawing>
        <wp:anchor distT="0" distB="0" distL="114300" distR="114300" simplePos="0" relativeHeight="251669504" behindDoc="1" locked="0" layoutInCell="1" allowOverlap="1" wp14:anchorId="4A0A7690" wp14:editId="0E736209">
          <wp:simplePos x="0" y="0"/>
          <wp:positionH relativeFrom="column">
            <wp:posOffset>-895350</wp:posOffset>
          </wp:positionH>
          <wp:positionV relativeFrom="paragraph">
            <wp:posOffset>-342900</wp:posOffset>
          </wp:positionV>
          <wp:extent cx="7931150" cy="1325880"/>
          <wp:effectExtent l="0" t="0" r="0" b="0"/>
          <wp:wrapNone/>
          <wp:docPr id="2" name="Image 2" descr="O:\Openscop\1. Graphisme\INFIPP\2019.01 Déclinaison charte\Papier en-tête\Papier en-tête INFIPP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penscop\1. Graphisme\INFIPP\2019.01 Déclinaison charte\Papier en-tête\Papier en-tête INFIPP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0" cy="13258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C479" w14:textId="77777777" w:rsidR="0037357D" w:rsidRDefault="0037357D">
      <w:pPr>
        <w:spacing w:after="0" w:line="240" w:lineRule="auto"/>
      </w:pPr>
      <w:r>
        <w:separator/>
      </w:r>
    </w:p>
  </w:footnote>
  <w:footnote w:type="continuationSeparator" w:id="0">
    <w:p w14:paraId="028C8A80" w14:textId="77777777" w:rsidR="0037357D" w:rsidRDefault="00373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F7CDF"/>
    <w:multiLevelType w:val="hybridMultilevel"/>
    <w:tmpl w:val="70108060"/>
    <w:lvl w:ilvl="0" w:tplc="45F654F8">
      <w:start w:val="1"/>
      <w:numFmt w:val="bullet"/>
      <w:lvlText w:val=""/>
      <w:lvlJc w:val="left"/>
      <w:pPr>
        <w:ind w:left="720" w:hanging="360"/>
      </w:pPr>
      <w:rPr>
        <w:rFonts w:ascii="Wingdings" w:hAnsi="Wingdings" w:hint="default"/>
        <w:b w:val="0"/>
        <w:bCs w:val="0"/>
        <w:i w:val="0"/>
        <w:iCs w:val="0"/>
        <w:caps w:val="0"/>
        <w:strike w:val="0"/>
        <w:dstrike w:val="0"/>
        <w:snapToGrid/>
        <w:vanish w:val="0"/>
        <w:color w:val="66FFFF"/>
        <w:spacing w:val="14"/>
        <w:position w:val="0"/>
        <w:sz w:val="16"/>
        <w:szCs w:val="16"/>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576"/>
    <w:rsid w:val="001E659D"/>
    <w:rsid w:val="0037357D"/>
    <w:rsid w:val="00456BC5"/>
    <w:rsid w:val="00685BB8"/>
    <w:rsid w:val="006E1824"/>
    <w:rsid w:val="007E0405"/>
    <w:rsid w:val="00853C2A"/>
    <w:rsid w:val="0086263B"/>
    <w:rsid w:val="00AD1F15"/>
    <w:rsid w:val="00B31CAE"/>
    <w:rsid w:val="00B61446"/>
    <w:rsid w:val="00BC7576"/>
    <w:rsid w:val="00CC3BD8"/>
    <w:rsid w:val="00D92B56"/>
    <w:rsid w:val="00E74E0B"/>
    <w:rsid w:val="00EC2DE5"/>
    <w:rsid w:val="00FF48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EA92"/>
  <w15:docId w15:val="{38A0757D-BE71-4E9F-90FC-5E270B0B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fr-FR"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0DC"/>
    <w:pPr>
      <w:spacing w:line="276" w:lineRule="auto"/>
      <w:jc w:val="left"/>
    </w:pPr>
    <w:rPr>
      <w:rFonts w:eastAsia="Calibri" w:cs="Times New Roman"/>
      <w:sz w:val="22"/>
    </w:rPr>
  </w:style>
  <w:style w:type="paragraph" w:styleId="Titre1">
    <w:name w:val="heading 1"/>
    <w:basedOn w:val="Normal"/>
    <w:next w:val="Normal"/>
    <w:link w:val="Titre1Car"/>
    <w:uiPriority w:val="9"/>
    <w:qFormat/>
    <w:rsid w:val="006E1824"/>
    <w:pPr>
      <w:keepNext/>
      <w:spacing w:before="240" w:after="60" w:line="240" w:lineRule="auto"/>
      <w:outlineLvl w:val="0"/>
    </w:pPr>
    <w:rPr>
      <w:rFonts w:eastAsia="Times New Roman"/>
      <w:b/>
      <w:bCs/>
      <w:color w:val="365F91" w:themeColor="accent1" w:themeShade="BF"/>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710DC"/>
    <w:pPr>
      <w:spacing w:before="100" w:beforeAutospacing="1" w:after="100" w:afterAutospacing="1" w:line="240" w:lineRule="auto"/>
    </w:pPr>
    <w:rPr>
      <w:rFonts w:ascii="Times New Roman" w:eastAsia="Times New Roman" w:hAnsi="Times New Roman"/>
      <w:sz w:val="24"/>
      <w:szCs w:val="24"/>
      <w:lang w:eastAsia="fr-FR"/>
    </w:rPr>
  </w:style>
  <w:style w:type="paragraph" w:styleId="Pieddepage">
    <w:name w:val="footer"/>
    <w:basedOn w:val="Normal"/>
    <w:link w:val="PieddepageCar"/>
    <w:uiPriority w:val="99"/>
    <w:unhideWhenUsed/>
    <w:rsid w:val="00F710DC"/>
    <w:pPr>
      <w:tabs>
        <w:tab w:val="center" w:pos="4536"/>
        <w:tab w:val="right" w:pos="9072"/>
      </w:tabs>
    </w:pPr>
  </w:style>
  <w:style w:type="character" w:customStyle="1" w:styleId="PieddepageCar">
    <w:name w:val="Pied de page Car"/>
    <w:basedOn w:val="Policepardfaut"/>
    <w:link w:val="Pieddepage"/>
    <w:uiPriority w:val="99"/>
    <w:rsid w:val="00F710DC"/>
    <w:rPr>
      <w:rFonts w:eastAsia="Calibri" w:cs="Times New Roman"/>
      <w:sz w:val="22"/>
    </w:rPr>
  </w:style>
  <w:style w:type="paragraph" w:styleId="Sansinterligne">
    <w:name w:val="No Spacing"/>
    <w:uiPriority w:val="1"/>
    <w:qFormat/>
    <w:rsid w:val="00F710DC"/>
    <w:pPr>
      <w:spacing w:after="0"/>
      <w:jc w:val="left"/>
    </w:pPr>
    <w:rPr>
      <w:rFonts w:eastAsia="Calibri" w:cs="Times New Roman"/>
      <w:sz w:val="22"/>
    </w:rPr>
  </w:style>
  <w:style w:type="paragraph" w:styleId="Textedebulles">
    <w:name w:val="Balloon Text"/>
    <w:basedOn w:val="Normal"/>
    <w:link w:val="TextedebullesCar"/>
    <w:uiPriority w:val="99"/>
    <w:semiHidden/>
    <w:unhideWhenUsed/>
    <w:rsid w:val="00F710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10DC"/>
    <w:rPr>
      <w:rFonts w:ascii="Tahoma" w:eastAsia="Calibri" w:hAnsi="Tahoma" w:cs="Tahoma"/>
      <w:sz w:val="16"/>
      <w:szCs w:val="16"/>
    </w:rPr>
  </w:style>
  <w:style w:type="paragraph" w:styleId="En-tte">
    <w:name w:val="header"/>
    <w:basedOn w:val="Normal"/>
    <w:link w:val="En-tteCar"/>
    <w:uiPriority w:val="99"/>
    <w:unhideWhenUsed/>
    <w:rsid w:val="006F39F9"/>
    <w:pPr>
      <w:tabs>
        <w:tab w:val="center" w:pos="4536"/>
        <w:tab w:val="right" w:pos="9072"/>
      </w:tabs>
      <w:spacing w:after="0" w:line="240" w:lineRule="auto"/>
    </w:pPr>
  </w:style>
  <w:style w:type="character" w:customStyle="1" w:styleId="En-tteCar">
    <w:name w:val="En-tête Car"/>
    <w:basedOn w:val="Policepardfaut"/>
    <w:link w:val="En-tte"/>
    <w:uiPriority w:val="99"/>
    <w:rsid w:val="006F39F9"/>
    <w:rPr>
      <w:rFonts w:eastAsia="Calibri" w:cs="Times New Roman"/>
      <w:sz w:val="22"/>
    </w:rPr>
  </w:style>
  <w:style w:type="character" w:styleId="Lienhypertexte">
    <w:name w:val="Hyperlink"/>
    <w:basedOn w:val="Policepardfaut"/>
    <w:uiPriority w:val="99"/>
    <w:unhideWhenUsed/>
    <w:rsid w:val="006F39F9"/>
    <w:rPr>
      <w:color w:val="0000FF" w:themeColor="hyperlink"/>
      <w:u w:val="single"/>
    </w:rPr>
  </w:style>
  <w:style w:type="character" w:customStyle="1" w:styleId="Titre1Car">
    <w:name w:val="Titre 1 Car"/>
    <w:basedOn w:val="Policepardfaut"/>
    <w:link w:val="Titre1"/>
    <w:uiPriority w:val="9"/>
    <w:rsid w:val="006E1824"/>
    <w:rPr>
      <w:rFonts w:eastAsia="Times New Roman" w:cs="Times New Roman"/>
      <w:b/>
      <w:bCs/>
      <w:color w:val="365F91" w:themeColor="accent1" w:themeShade="BF"/>
      <w:kern w:val="32"/>
      <w:sz w:val="32"/>
      <w:szCs w:val="32"/>
      <w:lang w:eastAsia="fr-FR"/>
    </w:rPr>
  </w:style>
  <w:style w:type="paragraph" w:styleId="Paragraphedeliste">
    <w:name w:val="List Paragraph"/>
    <w:basedOn w:val="Normal"/>
    <w:uiPriority w:val="34"/>
    <w:qFormat/>
    <w:rsid w:val="006E1824"/>
    <w:pPr>
      <w:spacing w:after="0" w:line="240" w:lineRule="auto"/>
      <w:ind w:left="708"/>
    </w:pPr>
    <w:rPr>
      <w:rFonts w:ascii="Arial" w:eastAsia="Times New Roman" w:hAnsi="Arial" w:cs="Arial"/>
      <w:szCs w:val="20"/>
      <w:lang w:eastAsia="fr-FR"/>
    </w:rPr>
  </w:style>
  <w:style w:type="table" w:styleId="Grilledutableau">
    <w:name w:val="Table Grid"/>
    <w:basedOn w:val="TableauNormal"/>
    <w:uiPriority w:val="59"/>
    <w:rsid w:val="00853C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63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uicherd@infip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1427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SMITH</dc:creator>
  <cp:lastModifiedBy>Poste3</cp:lastModifiedBy>
  <cp:revision>2</cp:revision>
  <dcterms:created xsi:type="dcterms:W3CDTF">2021-05-19T13:51:00Z</dcterms:created>
  <dcterms:modified xsi:type="dcterms:W3CDTF">2021-05-19T13:51:00Z</dcterms:modified>
</cp:coreProperties>
</file>